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51068" w14:textId="26CE95E2" w:rsidR="00CF377C" w:rsidRPr="0052548E" w:rsidRDefault="00CF377C" w:rsidP="00740E4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w:t>
      </w:r>
      <w:r>
        <w:rPr>
          <w:rFonts w:ascii="Arial" w:hAnsi="Arial" w:cs="Arial"/>
          <w:b/>
          <w:bCs/>
          <w:sz w:val="28"/>
        </w:rPr>
        <w:tab/>
      </w:r>
      <w:r>
        <w:rPr>
          <w:rFonts w:ascii="Arial" w:hAnsi="Arial" w:cs="Arial"/>
          <w:b/>
          <w:bCs/>
          <w:sz w:val="28"/>
        </w:rPr>
        <w:tab/>
      </w:r>
      <w:r w:rsidR="00740E46">
        <w:rPr>
          <w:rFonts w:ascii="Arial" w:hAnsi="Arial" w:cs="Arial"/>
          <w:b/>
          <w:bCs/>
          <w:sz w:val="28"/>
        </w:rPr>
        <w:t xml:space="preserve"> </w:t>
      </w:r>
      <w:r w:rsidRPr="003B0A4D">
        <w:rPr>
          <w:rFonts w:ascii="Arial" w:hAnsi="Arial" w:cs="Arial"/>
          <w:b/>
          <w:bCs/>
          <w:sz w:val="28"/>
        </w:rPr>
        <w:t>R1-20</w:t>
      </w:r>
      <w:r w:rsidR="00026AF9" w:rsidRPr="003B0A4D">
        <w:rPr>
          <w:rFonts w:ascii="Arial" w:hAnsi="Arial" w:cs="Arial"/>
          <w:b/>
          <w:bCs/>
          <w:sz w:val="28"/>
        </w:rPr>
        <w:t>0</w:t>
      </w:r>
      <w:r w:rsidR="00C014B9" w:rsidRPr="003B0A4D">
        <w:rPr>
          <w:rFonts w:ascii="Arial" w:hAnsi="Arial" w:cs="Arial"/>
          <w:b/>
          <w:bCs/>
          <w:sz w:val="28"/>
        </w:rPr>
        <w:t>0</w:t>
      </w:r>
      <w:r w:rsidR="00026AF9" w:rsidRPr="003B0A4D">
        <w:rPr>
          <w:rFonts w:ascii="Arial" w:hAnsi="Arial" w:cs="Arial"/>
          <w:b/>
          <w:bCs/>
          <w:sz w:val="28"/>
        </w:rPr>
        <w:t>70</w:t>
      </w:r>
      <w:r w:rsidR="00D00A19">
        <w:rPr>
          <w:rFonts w:ascii="Arial" w:hAnsi="Arial" w:cs="Arial"/>
          <w:b/>
          <w:bCs/>
          <w:sz w:val="28"/>
        </w:rPr>
        <w:t>5</w:t>
      </w:r>
    </w:p>
    <w:p w14:paraId="00C31D62" w14:textId="77777777" w:rsidR="00CF377C" w:rsidRPr="009513AC" w:rsidRDefault="00CF377C" w:rsidP="00CF377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147F0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5A7C59C" w14:textId="5D760FCB" w:rsidR="00D64908" w:rsidRPr="00CC27F5" w:rsidRDefault="00D64908" w:rsidP="00106C5D">
      <w:pPr>
        <w:pStyle w:val="Header"/>
        <w:tabs>
          <w:tab w:val="right" w:pos="9639"/>
        </w:tabs>
        <w:jc w:val="both"/>
        <w:rPr>
          <w:i/>
          <w:sz w:val="32"/>
          <w:lang w:val="en-GB"/>
        </w:rPr>
      </w:pPr>
      <w:r w:rsidRPr="00CC27F5">
        <w:rPr>
          <w:sz w:val="24"/>
          <w:lang w:val="en-GB"/>
        </w:rPr>
        <w:tab/>
      </w:r>
    </w:p>
    <w:p w14:paraId="2054D09C" w14:textId="4621A068"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273DBD" w:rsidRPr="00273DBD">
        <w:rPr>
          <w:rFonts w:ascii="Arial" w:hAnsi="Arial"/>
          <w:sz w:val="24"/>
        </w:rPr>
        <w:t>6.</w:t>
      </w:r>
      <w:r w:rsidR="003B6EE7">
        <w:rPr>
          <w:rFonts w:ascii="Arial" w:hAnsi="Arial"/>
          <w:sz w:val="24"/>
        </w:rPr>
        <w:t>2.</w:t>
      </w:r>
      <w:r w:rsidR="00D00A19">
        <w:rPr>
          <w:rFonts w:ascii="Arial" w:hAnsi="Arial"/>
          <w:sz w:val="24"/>
        </w:rPr>
        <w:t>1</w:t>
      </w:r>
      <w:r w:rsidR="003B6EE7">
        <w:rPr>
          <w:rFonts w:ascii="Arial" w:hAnsi="Arial"/>
          <w:sz w:val="24"/>
        </w:rPr>
        <w:t>.</w:t>
      </w:r>
      <w:r w:rsidR="00D00A19">
        <w:rPr>
          <w:rFonts w:ascii="Arial" w:hAnsi="Arial"/>
          <w:sz w:val="24"/>
        </w:rPr>
        <w:t>8</w:t>
      </w:r>
    </w:p>
    <w:p w14:paraId="70D3A977"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03192E4C" w14:textId="0A3AC429"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D00A19">
        <w:rPr>
          <w:rFonts w:ascii="Arial" w:hAnsi="Arial"/>
          <w:sz w:val="24"/>
        </w:rPr>
        <w:t>Measurements based on RSS</w:t>
      </w:r>
    </w:p>
    <w:p w14:paraId="7811DB05" w14:textId="77777777" w:rsidR="00D64908" w:rsidRDefault="00D64908" w:rsidP="00D649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E73A46">
        <w:rPr>
          <w:rFonts w:ascii="Arial" w:hAnsi="Arial"/>
          <w:sz w:val="24"/>
        </w:rPr>
        <w:t xml:space="preserve"> and Decision</w:t>
      </w:r>
    </w:p>
    <w:p w14:paraId="600C3E9C" w14:textId="77777777" w:rsidR="003B6EE7" w:rsidRPr="00CC27F5" w:rsidRDefault="003B6EE7" w:rsidP="00D64908">
      <w:pPr>
        <w:tabs>
          <w:tab w:val="left" w:pos="1985"/>
        </w:tabs>
        <w:ind w:right="-441"/>
        <w:jc w:val="both"/>
        <w:rPr>
          <w:rFonts w:ascii="Arial" w:hAnsi="Arial"/>
          <w:sz w:val="24"/>
          <w:lang w:eastAsia="zh-CN"/>
        </w:rPr>
      </w:pPr>
    </w:p>
    <w:p w14:paraId="3B207B9B" w14:textId="38E40BA5" w:rsidR="0061680D" w:rsidRDefault="00453816" w:rsidP="0061680D">
      <w:pPr>
        <w:pStyle w:val="Heading1"/>
        <w:numPr>
          <w:ilvl w:val="0"/>
          <w:numId w:val="1"/>
        </w:numPr>
        <w:tabs>
          <w:tab w:val="clear" w:pos="1140"/>
          <w:tab w:val="num" w:pos="720"/>
        </w:tabs>
        <w:ind w:left="720" w:hanging="720"/>
        <w:jc w:val="both"/>
      </w:pPr>
      <w:r>
        <w:t>RSS duration</w:t>
      </w:r>
      <w:bookmarkStart w:id="2" w:name="_GoBack"/>
      <w:bookmarkEnd w:id="2"/>
    </w:p>
    <w:p w14:paraId="45946275" w14:textId="241E06E3" w:rsidR="00253243" w:rsidRDefault="00253243" w:rsidP="00893D03">
      <w:r>
        <w:t xml:space="preserve">One issue with RSS based measurements is the signalling of RSS duration. It is noted that this issue was </w:t>
      </w:r>
      <w:r w:rsidR="00BA237C">
        <w:t>on the list of</w:t>
      </w:r>
      <w:r>
        <w:t xml:space="preserve"> </w:t>
      </w:r>
      <w:r w:rsidR="00BA237C">
        <w:t>remaining issues i</w:t>
      </w:r>
      <w:r>
        <w:t xml:space="preserve">n the feature lead summary [1] but not discussed in RAN1#99 meeting. </w:t>
      </w:r>
    </w:p>
    <w:p w14:paraId="23D966F2" w14:textId="502C2DB6" w:rsidR="00BA237C" w:rsidRDefault="00BA237C" w:rsidP="00893D03">
      <w:r>
        <w:t xml:space="preserve">In RAN1#94bis, </w:t>
      </w:r>
      <w:r w:rsidR="00AA428D">
        <w:t xml:space="preserve">a </w:t>
      </w:r>
      <w:r>
        <w:t xml:space="preserve">set of RSS parameters </w:t>
      </w:r>
      <w:r w:rsidR="00AA428D">
        <w:t xml:space="preserve">including RSS duration was agreed to signal to UE for each cell </w:t>
      </w:r>
      <w:r>
        <w:t>for measuring RSRP of neighbour cells</w:t>
      </w:r>
      <w:r w:rsidR="00AA428D">
        <w:t xml:space="preserve">. </w:t>
      </w:r>
      <w:r>
        <w:t>It was also proposed to further study which p</w:t>
      </w:r>
      <w:r w:rsidRPr="00BA237C">
        <w:t>arameters can be carrier specific instead of cell specific, and whether and how the size of the parameters can be minimised</w:t>
      </w:r>
      <w:r>
        <w:t xml:space="preserve">. </w:t>
      </w:r>
    </w:p>
    <w:p w14:paraId="56CCB9FC" w14:textId="77777777" w:rsidR="00BA237C" w:rsidRPr="008009EF" w:rsidRDefault="00BA237C" w:rsidP="00BA237C">
      <w:pPr>
        <w:rPr>
          <w:b/>
          <w:color w:val="FF0000"/>
          <w:highlight w:val="green"/>
          <w:lang w:val="en-US"/>
        </w:rPr>
      </w:pPr>
      <w:r w:rsidRPr="008C45EC">
        <w:rPr>
          <w:b/>
          <w:highlight w:val="green"/>
          <w:lang w:val="en-US"/>
        </w:rPr>
        <w:t>Agreement</w:t>
      </w:r>
    </w:p>
    <w:p w14:paraId="0707D5E9" w14:textId="77777777" w:rsidR="00BA237C" w:rsidRPr="00010280" w:rsidRDefault="00BA237C" w:rsidP="00BA237C">
      <w:r w:rsidRPr="00010280">
        <w:t>In using RSS for measuring RSRP of neighbour cells, the following parameters are signalled to the UE for each cell:</w:t>
      </w:r>
    </w:p>
    <w:p w14:paraId="52A60B8F" w14:textId="77777777" w:rsidR="00BA237C" w:rsidRPr="00010280" w:rsidRDefault="00BA237C" w:rsidP="00BA237C">
      <w:pPr>
        <w:numPr>
          <w:ilvl w:val="0"/>
          <w:numId w:val="33"/>
        </w:numPr>
        <w:overflowPunct/>
        <w:autoSpaceDE/>
        <w:autoSpaceDN/>
        <w:adjustRightInd/>
        <w:spacing w:after="0"/>
        <w:textAlignment w:val="auto"/>
      </w:pPr>
      <w:r w:rsidRPr="00010280">
        <w:rPr>
          <w:lang w:val="en-US" w:eastAsia="ja-JP"/>
        </w:rPr>
        <w:t>ce-rss-periodicity-config:</w:t>
      </w:r>
      <w:r w:rsidRPr="00010280">
        <w:t xml:space="preserve"> RSS periodicity {160, 320, 640, 1280} ms</w:t>
      </w:r>
    </w:p>
    <w:p w14:paraId="47164477" w14:textId="77777777" w:rsidR="00BA237C" w:rsidRPr="00010280" w:rsidRDefault="00BA237C" w:rsidP="00BA237C">
      <w:pPr>
        <w:numPr>
          <w:ilvl w:val="0"/>
          <w:numId w:val="33"/>
        </w:numPr>
        <w:overflowPunct/>
        <w:autoSpaceDE/>
        <w:autoSpaceDN/>
        <w:adjustRightInd/>
        <w:spacing w:after="0"/>
        <w:textAlignment w:val="auto"/>
      </w:pPr>
      <w:r w:rsidRPr="00010280">
        <w:rPr>
          <w:lang w:val="en-US" w:eastAsia="ja-JP"/>
        </w:rPr>
        <w:t>ce-rss-duration-config</w:t>
      </w:r>
      <w:r w:rsidRPr="00010280">
        <w:t>: RSS duration {8, 16, 32, 40} subframes</w:t>
      </w:r>
    </w:p>
    <w:p w14:paraId="3C4D6910" w14:textId="77777777" w:rsidR="00BA237C" w:rsidRPr="00010280" w:rsidRDefault="00BA237C" w:rsidP="00BA237C">
      <w:pPr>
        <w:numPr>
          <w:ilvl w:val="0"/>
          <w:numId w:val="33"/>
        </w:numPr>
        <w:overflowPunct/>
        <w:autoSpaceDE/>
        <w:autoSpaceDN/>
        <w:adjustRightInd/>
        <w:spacing w:after="0"/>
        <w:textAlignment w:val="auto"/>
      </w:pPr>
      <w:r w:rsidRPr="00010280">
        <w:rPr>
          <w:lang w:val="en-US" w:eastAsia="ja-JP"/>
        </w:rPr>
        <w:t>ce-rss-freqPos-config</w:t>
      </w:r>
      <w:r w:rsidRPr="00010280">
        <w:t>: RSS frequency location (lowest physical resource block number)</w:t>
      </w:r>
    </w:p>
    <w:p w14:paraId="00C470DE" w14:textId="77777777" w:rsidR="00BA237C" w:rsidRPr="00010280" w:rsidRDefault="00BA237C" w:rsidP="00BA237C">
      <w:pPr>
        <w:numPr>
          <w:ilvl w:val="0"/>
          <w:numId w:val="33"/>
        </w:numPr>
        <w:overflowPunct/>
        <w:autoSpaceDE/>
        <w:autoSpaceDN/>
        <w:adjustRightInd/>
        <w:spacing w:after="0"/>
        <w:textAlignment w:val="auto"/>
      </w:pPr>
      <w:r w:rsidRPr="00010280">
        <w:rPr>
          <w:lang w:val="en-US" w:eastAsia="ja-JP"/>
        </w:rPr>
        <w:t>ce-rss-timeOffset-config</w:t>
      </w:r>
      <w:r w:rsidRPr="00010280">
        <w:t>: RSS time offset in number of radio frames</w:t>
      </w:r>
    </w:p>
    <w:p w14:paraId="0B2AB743" w14:textId="77777777" w:rsidR="00BA237C" w:rsidRPr="00010280" w:rsidRDefault="00BA237C" w:rsidP="00BA237C">
      <w:pPr>
        <w:numPr>
          <w:ilvl w:val="0"/>
          <w:numId w:val="33"/>
        </w:numPr>
        <w:overflowPunct/>
        <w:autoSpaceDE/>
        <w:autoSpaceDN/>
        <w:adjustRightInd/>
        <w:spacing w:after="0"/>
        <w:textAlignment w:val="auto"/>
      </w:pPr>
      <w:r w:rsidRPr="00010280">
        <w:rPr>
          <w:lang w:val="en-US" w:eastAsia="ja-JP"/>
        </w:rPr>
        <w:t>ce-rss-powerBoost-config</w:t>
      </w:r>
      <w:r w:rsidRPr="00010280">
        <w:t>: RSS power offset relative to LTE CRS {0, 3, 4.8, 6} dB</w:t>
      </w:r>
    </w:p>
    <w:p w14:paraId="4035460A" w14:textId="6CBE80D0" w:rsidR="00BA237C" w:rsidRDefault="00BA237C" w:rsidP="00893D03"/>
    <w:p w14:paraId="60533512" w14:textId="20B02689" w:rsidR="00BA237C" w:rsidRDefault="00BA237C" w:rsidP="00BA237C">
      <w:r>
        <w:rPr>
          <w:lang w:eastAsia="zh-CN"/>
        </w:rPr>
        <w:t xml:space="preserve">The RSS duration of a cell can be </w:t>
      </w:r>
      <w:r>
        <w:t xml:space="preserve">{8, 16, 32, 40} subframes.  Therefore, 2 bits are needed for each cell in the neighbour </w:t>
      </w:r>
      <w:r w:rsidR="00AA428D">
        <w:t xml:space="preserve">cell </w:t>
      </w:r>
      <w:r>
        <w:t xml:space="preserve">list. </w:t>
      </w:r>
      <w:r w:rsidR="00AA428D">
        <w:t xml:space="preserve">Compared to other parameters like freqPos and timeOffset, it is not costly to signal the RSS duration per cell. A common RSS duration for all the neighbour cells will degrade the RSS performance thus not possible. If RSS duration is not signalled then the UE will blind detect the RSS duration of each neighbour cell, which may lead to increased UE complexity.  Therefore, we propose to keep the agreement to signal RSS duration for each cell. </w:t>
      </w:r>
    </w:p>
    <w:p w14:paraId="40377326" w14:textId="4FA5EEC7" w:rsidR="00253243" w:rsidRPr="00053430" w:rsidRDefault="00253243" w:rsidP="00253243">
      <w:pPr>
        <w:rPr>
          <w:b/>
        </w:rPr>
      </w:pPr>
      <w:r w:rsidRPr="00F800CA">
        <w:rPr>
          <w:b/>
          <w:u w:val="single"/>
        </w:rPr>
        <w:t xml:space="preserve">Proposal </w:t>
      </w:r>
      <w:r w:rsidR="00AA428D">
        <w:rPr>
          <w:b/>
          <w:u w:val="single"/>
        </w:rPr>
        <w:t>1</w:t>
      </w:r>
      <w:r w:rsidRPr="00053430">
        <w:rPr>
          <w:b/>
        </w:rPr>
        <w:t xml:space="preserve">: </w:t>
      </w:r>
      <w:r w:rsidR="006735F1">
        <w:rPr>
          <w:b/>
        </w:rPr>
        <w:t xml:space="preserve">Introduce RRC parameter for RSS duration </w:t>
      </w:r>
      <w:r w:rsidR="006735F1" w:rsidRPr="006735F1">
        <w:rPr>
          <w:b/>
        </w:rPr>
        <w:t>for measuring RSRP of neighbour cells</w:t>
      </w:r>
      <w:r w:rsidR="006735F1">
        <w:rPr>
          <w:b/>
        </w:rPr>
        <w:t xml:space="preserve"> based on the RAN1 agreement</w:t>
      </w:r>
      <w:r w:rsidRPr="00053430">
        <w:rPr>
          <w:b/>
        </w:rPr>
        <w:t>.</w:t>
      </w:r>
    </w:p>
    <w:p w14:paraId="00C4A0E5" w14:textId="53008233" w:rsidR="0061680D" w:rsidRDefault="0061680D" w:rsidP="0061680D">
      <w:pPr>
        <w:rPr>
          <w:b/>
          <w:bCs/>
        </w:rPr>
      </w:pPr>
    </w:p>
    <w:p w14:paraId="082D4278" w14:textId="26B393A9" w:rsidR="00253243" w:rsidRDefault="00BA237C" w:rsidP="00253243">
      <w:pPr>
        <w:pStyle w:val="Heading1"/>
        <w:numPr>
          <w:ilvl w:val="0"/>
          <w:numId w:val="1"/>
        </w:numPr>
        <w:tabs>
          <w:tab w:val="clear" w:pos="1140"/>
          <w:tab w:val="num" w:pos="720"/>
        </w:tabs>
        <w:ind w:left="720" w:hanging="720"/>
        <w:jc w:val="both"/>
      </w:pPr>
      <w:r>
        <w:t>References</w:t>
      </w:r>
    </w:p>
    <w:p w14:paraId="5E6354BE" w14:textId="5510EC99" w:rsidR="00BA237C" w:rsidRDefault="00BA237C" w:rsidP="00BA237C">
      <w:r>
        <w:t>[1] R1-1913096, “</w:t>
      </w:r>
      <w:r w:rsidRPr="00BA237C">
        <w:t>Summary of the use of RSS for measurement improvements</w:t>
      </w:r>
      <w:r>
        <w:t>,” Sony, RAN1#99</w:t>
      </w:r>
    </w:p>
    <w:p w14:paraId="60CC50C1" w14:textId="77777777" w:rsidR="00BA237C" w:rsidRPr="00BA237C" w:rsidRDefault="00BA237C" w:rsidP="00BA237C"/>
    <w:p w14:paraId="558FC960" w14:textId="77777777" w:rsidR="00253243" w:rsidRDefault="00253243" w:rsidP="0061680D">
      <w:pPr>
        <w:rPr>
          <w:b/>
          <w:bCs/>
        </w:rPr>
      </w:pPr>
    </w:p>
    <w:p w14:paraId="3AD0D6D2" w14:textId="78CE0A0E" w:rsidR="00A47B35" w:rsidRPr="0030762D" w:rsidRDefault="00A47B35" w:rsidP="009D2B50">
      <w:pPr>
        <w:jc w:val="center"/>
        <w:rPr>
          <w:b/>
          <w:bCs/>
        </w:rPr>
      </w:pPr>
    </w:p>
    <w:sectPr w:rsidR="00A47B35" w:rsidRPr="0030762D" w:rsidSect="00D64908">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DC2E2" w14:textId="77777777" w:rsidR="0000320D" w:rsidRDefault="0000320D">
      <w:pPr>
        <w:spacing w:after="0"/>
      </w:pPr>
      <w:r>
        <w:separator/>
      </w:r>
    </w:p>
  </w:endnote>
  <w:endnote w:type="continuationSeparator" w:id="0">
    <w:p w14:paraId="6586314D" w14:textId="77777777" w:rsidR="0000320D" w:rsidRDefault="000032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862E2"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A64546"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CE8A7"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A407C" w14:textId="77777777" w:rsidR="0000320D" w:rsidRDefault="0000320D">
      <w:pPr>
        <w:spacing w:after="0"/>
      </w:pPr>
      <w:r>
        <w:separator/>
      </w:r>
    </w:p>
  </w:footnote>
  <w:footnote w:type="continuationSeparator" w:id="0">
    <w:p w14:paraId="45EBF340" w14:textId="77777777" w:rsidR="0000320D" w:rsidRDefault="000032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C427B"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9pt;height:15.9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93F607C"/>
    <w:multiLevelType w:val="hybridMultilevel"/>
    <w:tmpl w:val="70D06EB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B37E83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3EEE80C8">
      <w:numFmt w:val="bullet"/>
      <w:lvlText w:val="-"/>
      <w:lvlJc w:val="left"/>
      <w:pPr>
        <w:ind w:left="2160" w:hanging="360"/>
      </w:pPr>
      <w:rPr>
        <w:rFonts w:ascii="Times New Roman" w:eastAsia="SimSun" w:hAnsi="Times New Roman" w:cs="Times New Roman" w:hint="default"/>
        <w:b/>
        <w:u w:val="single"/>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E49AA"/>
    <w:multiLevelType w:val="hybridMultilevel"/>
    <w:tmpl w:val="96EA0762"/>
    <w:lvl w:ilvl="0" w:tplc="6FCC509E">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72AAD"/>
    <w:multiLevelType w:val="hybridMultilevel"/>
    <w:tmpl w:val="D7F66F5A"/>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8274E"/>
    <w:multiLevelType w:val="hybridMultilevel"/>
    <w:tmpl w:val="42BCB6A4"/>
    <w:lvl w:ilvl="0" w:tplc="6FCC509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505B26"/>
    <w:multiLevelType w:val="multilevel"/>
    <w:tmpl w:val="1EB2F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8E598B"/>
    <w:multiLevelType w:val="hybridMultilevel"/>
    <w:tmpl w:val="07F21328"/>
    <w:lvl w:ilvl="0" w:tplc="6FCC509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8773A67"/>
    <w:multiLevelType w:val="hybridMultilevel"/>
    <w:tmpl w:val="F77CF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4825518">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BC12CC"/>
    <w:multiLevelType w:val="hybridMultilevel"/>
    <w:tmpl w:val="99F83EB4"/>
    <w:lvl w:ilvl="0" w:tplc="6FCC509E">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3EEE80C8">
      <w:numFmt w:val="bullet"/>
      <w:lvlText w:val="-"/>
      <w:lvlJc w:val="left"/>
      <w:pPr>
        <w:ind w:left="2160" w:hanging="360"/>
      </w:pPr>
      <w:rPr>
        <w:rFonts w:ascii="Times New Roman" w:eastAsia="SimSun" w:hAnsi="Times New Roman" w:cs="Times New Roman" w:hint="default"/>
        <w:b/>
        <w:u w:val="single"/>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A8D1B2D"/>
    <w:multiLevelType w:val="hybridMultilevel"/>
    <w:tmpl w:val="A7A4BC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19D1A32"/>
    <w:multiLevelType w:val="hybridMultilevel"/>
    <w:tmpl w:val="5992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51575E"/>
    <w:multiLevelType w:val="hybridMultilevel"/>
    <w:tmpl w:val="E44A7A2C"/>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B2529B"/>
    <w:multiLevelType w:val="hybridMultilevel"/>
    <w:tmpl w:val="A0347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80145B"/>
    <w:multiLevelType w:val="hybridMultilevel"/>
    <w:tmpl w:val="E5CC43E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5B1A6D"/>
    <w:multiLevelType w:val="hybridMultilevel"/>
    <w:tmpl w:val="14E60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9776BE"/>
    <w:multiLevelType w:val="hybridMultilevel"/>
    <w:tmpl w:val="5316D26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50431E"/>
    <w:multiLevelType w:val="hybridMultilevel"/>
    <w:tmpl w:val="0E4E27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7C19B8"/>
    <w:multiLevelType w:val="hybridMultilevel"/>
    <w:tmpl w:val="477E3B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5F3C1B"/>
    <w:multiLevelType w:val="hybridMultilevel"/>
    <w:tmpl w:val="2160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8"/>
  </w:num>
  <w:num w:numId="4">
    <w:abstractNumId w:val="9"/>
  </w:num>
  <w:num w:numId="5">
    <w:abstractNumId w:val="4"/>
  </w:num>
  <w:num w:numId="6">
    <w:abstractNumId w:val="8"/>
  </w:num>
  <w:num w:numId="7">
    <w:abstractNumId w:val="27"/>
  </w:num>
  <w:num w:numId="8">
    <w:abstractNumId w:val="10"/>
  </w:num>
  <w:num w:numId="9">
    <w:abstractNumId w:val="12"/>
  </w:num>
  <w:num w:numId="10">
    <w:abstractNumId w:val="28"/>
  </w:num>
  <w:num w:numId="11">
    <w:abstractNumId w:val="6"/>
  </w:num>
  <w:num w:numId="12">
    <w:abstractNumId w:val="17"/>
  </w:num>
  <w:num w:numId="13">
    <w:abstractNumId w:val="32"/>
  </w:num>
  <w:num w:numId="14">
    <w:abstractNumId w:val="31"/>
  </w:num>
  <w:num w:numId="15">
    <w:abstractNumId w:val="19"/>
  </w:num>
  <w:num w:numId="16">
    <w:abstractNumId w:val="29"/>
  </w:num>
  <w:num w:numId="17">
    <w:abstractNumId w:val="16"/>
  </w:num>
  <w:num w:numId="18">
    <w:abstractNumId w:val="7"/>
  </w:num>
  <w:num w:numId="19">
    <w:abstractNumId w:val="33"/>
  </w:num>
  <w:num w:numId="20">
    <w:abstractNumId w:val="25"/>
  </w:num>
  <w:num w:numId="21">
    <w:abstractNumId w:val="14"/>
  </w:num>
  <w:num w:numId="22">
    <w:abstractNumId w:val="5"/>
  </w:num>
  <w:num w:numId="23">
    <w:abstractNumId w:val="13"/>
  </w:num>
  <w:num w:numId="24">
    <w:abstractNumId w:val="24"/>
  </w:num>
  <w:num w:numId="25">
    <w:abstractNumId w:val="3"/>
  </w:num>
  <w:num w:numId="26">
    <w:abstractNumId w:val="23"/>
  </w:num>
  <w:num w:numId="27">
    <w:abstractNumId w:val="30"/>
  </w:num>
  <w:num w:numId="28">
    <w:abstractNumId w:val="1"/>
  </w:num>
  <w:num w:numId="29">
    <w:abstractNumId w:val="20"/>
  </w:num>
  <w:num w:numId="30">
    <w:abstractNumId w:val="26"/>
  </w:num>
  <w:num w:numId="31">
    <w:abstractNumId w:val="21"/>
  </w:num>
  <w:num w:numId="32">
    <w:abstractNumId w:val="11"/>
  </w:num>
  <w:num w:numId="33">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20D"/>
    <w:rsid w:val="00003495"/>
    <w:rsid w:val="000038FD"/>
    <w:rsid w:val="000050A1"/>
    <w:rsid w:val="00014464"/>
    <w:rsid w:val="00017C3E"/>
    <w:rsid w:val="00020376"/>
    <w:rsid w:val="000223E0"/>
    <w:rsid w:val="00022E30"/>
    <w:rsid w:val="000255B6"/>
    <w:rsid w:val="00026AF9"/>
    <w:rsid w:val="00027BE9"/>
    <w:rsid w:val="0003062D"/>
    <w:rsid w:val="00030B5C"/>
    <w:rsid w:val="00032375"/>
    <w:rsid w:val="00033921"/>
    <w:rsid w:val="00042F52"/>
    <w:rsid w:val="000436C9"/>
    <w:rsid w:val="00043D9B"/>
    <w:rsid w:val="000451AA"/>
    <w:rsid w:val="000477DB"/>
    <w:rsid w:val="000504A9"/>
    <w:rsid w:val="00051B4F"/>
    <w:rsid w:val="0005434E"/>
    <w:rsid w:val="000569DE"/>
    <w:rsid w:val="00056AF3"/>
    <w:rsid w:val="00060B23"/>
    <w:rsid w:val="00061369"/>
    <w:rsid w:val="00061E4E"/>
    <w:rsid w:val="000705C1"/>
    <w:rsid w:val="000724E6"/>
    <w:rsid w:val="000732D4"/>
    <w:rsid w:val="00073455"/>
    <w:rsid w:val="0007399E"/>
    <w:rsid w:val="00080A0B"/>
    <w:rsid w:val="00082649"/>
    <w:rsid w:val="00082878"/>
    <w:rsid w:val="00082F68"/>
    <w:rsid w:val="000830CE"/>
    <w:rsid w:val="0008429A"/>
    <w:rsid w:val="00085808"/>
    <w:rsid w:val="00091034"/>
    <w:rsid w:val="00091C21"/>
    <w:rsid w:val="00093F0E"/>
    <w:rsid w:val="000A1958"/>
    <w:rsid w:val="000A2893"/>
    <w:rsid w:val="000A2D8A"/>
    <w:rsid w:val="000A36B5"/>
    <w:rsid w:val="000A6654"/>
    <w:rsid w:val="000A74CA"/>
    <w:rsid w:val="000B2015"/>
    <w:rsid w:val="000C1404"/>
    <w:rsid w:val="000C2130"/>
    <w:rsid w:val="000D28DD"/>
    <w:rsid w:val="000D39BA"/>
    <w:rsid w:val="000D3D8C"/>
    <w:rsid w:val="000D40C6"/>
    <w:rsid w:val="000D4F00"/>
    <w:rsid w:val="000E013D"/>
    <w:rsid w:val="000E1579"/>
    <w:rsid w:val="000E2517"/>
    <w:rsid w:val="000E40BF"/>
    <w:rsid w:val="000E4C26"/>
    <w:rsid w:val="000F0309"/>
    <w:rsid w:val="000F0C21"/>
    <w:rsid w:val="000F1CA0"/>
    <w:rsid w:val="000F3884"/>
    <w:rsid w:val="00101BF1"/>
    <w:rsid w:val="001056E3"/>
    <w:rsid w:val="00105E28"/>
    <w:rsid w:val="00106C5D"/>
    <w:rsid w:val="001074C3"/>
    <w:rsid w:val="00107B35"/>
    <w:rsid w:val="00110D6B"/>
    <w:rsid w:val="001127C8"/>
    <w:rsid w:val="0011444C"/>
    <w:rsid w:val="001148FD"/>
    <w:rsid w:val="00114A3A"/>
    <w:rsid w:val="00121792"/>
    <w:rsid w:val="00122277"/>
    <w:rsid w:val="00124D09"/>
    <w:rsid w:val="001260BD"/>
    <w:rsid w:val="00130A14"/>
    <w:rsid w:val="00130D20"/>
    <w:rsid w:val="00133325"/>
    <w:rsid w:val="001335A6"/>
    <w:rsid w:val="0013375B"/>
    <w:rsid w:val="001426D3"/>
    <w:rsid w:val="00142E82"/>
    <w:rsid w:val="00145F0C"/>
    <w:rsid w:val="00150C1E"/>
    <w:rsid w:val="00155700"/>
    <w:rsid w:val="001562AB"/>
    <w:rsid w:val="001576F3"/>
    <w:rsid w:val="00163F47"/>
    <w:rsid w:val="00165DFB"/>
    <w:rsid w:val="00167516"/>
    <w:rsid w:val="00176E75"/>
    <w:rsid w:val="00177C78"/>
    <w:rsid w:val="00180528"/>
    <w:rsid w:val="00180C0A"/>
    <w:rsid w:val="00186AC0"/>
    <w:rsid w:val="00192A4C"/>
    <w:rsid w:val="001A4018"/>
    <w:rsid w:val="001A4D6B"/>
    <w:rsid w:val="001A6ACE"/>
    <w:rsid w:val="001A7175"/>
    <w:rsid w:val="001B0F7A"/>
    <w:rsid w:val="001B1F77"/>
    <w:rsid w:val="001B3DAD"/>
    <w:rsid w:val="001B4B20"/>
    <w:rsid w:val="001C3423"/>
    <w:rsid w:val="001D514B"/>
    <w:rsid w:val="001E0374"/>
    <w:rsid w:val="001E574F"/>
    <w:rsid w:val="001F0205"/>
    <w:rsid w:val="001F1A1F"/>
    <w:rsid w:val="001F2507"/>
    <w:rsid w:val="00202FCD"/>
    <w:rsid w:val="00204B93"/>
    <w:rsid w:val="00215838"/>
    <w:rsid w:val="00217ADC"/>
    <w:rsid w:val="002303D8"/>
    <w:rsid w:val="00232050"/>
    <w:rsid w:val="00237CEB"/>
    <w:rsid w:val="00242626"/>
    <w:rsid w:val="00243E6F"/>
    <w:rsid w:val="002458FF"/>
    <w:rsid w:val="002468E3"/>
    <w:rsid w:val="00253243"/>
    <w:rsid w:val="00262AE5"/>
    <w:rsid w:val="00264228"/>
    <w:rsid w:val="00264A5F"/>
    <w:rsid w:val="00270364"/>
    <w:rsid w:val="00270438"/>
    <w:rsid w:val="00271968"/>
    <w:rsid w:val="00273DBD"/>
    <w:rsid w:val="002772CA"/>
    <w:rsid w:val="00293595"/>
    <w:rsid w:val="00294D8B"/>
    <w:rsid w:val="00296E4A"/>
    <w:rsid w:val="002A19EA"/>
    <w:rsid w:val="002A3C64"/>
    <w:rsid w:val="002A3D21"/>
    <w:rsid w:val="002A4C06"/>
    <w:rsid w:val="002B1A75"/>
    <w:rsid w:val="002B22E2"/>
    <w:rsid w:val="002B32F0"/>
    <w:rsid w:val="002B58C6"/>
    <w:rsid w:val="002B6183"/>
    <w:rsid w:val="002C16A9"/>
    <w:rsid w:val="002C412D"/>
    <w:rsid w:val="002C6D20"/>
    <w:rsid w:val="002C6F0F"/>
    <w:rsid w:val="002D1C6C"/>
    <w:rsid w:val="002D2EAF"/>
    <w:rsid w:val="002D3BDF"/>
    <w:rsid w:val="002D3EDF"/>
    <w:rsid w:val="002D5B01"/>
    <w:rsid w:val="002D6863"/>
    <w:rsid w:val="002D725E"/>
    <w:rsid w:val="002E0706"/>
    <w:rsid w:val="002E3238"/>
    <w:rsid w:val="002E3F5C"/>
    <w:rsid w:val="002E4D06"/>
    <w:rsid w:val="002E59BF"/>
    <w:rsid w:val="002E7362"/>
    <w:rsid w:val="002F0987"/>
    <w:rsid w:val="002F1314"/>
    <w:rsid w:val="002F3B66"/>
    <w:rsid w:val="002F3F87"/>
    <w:rsid w:val="002F3FDE"/>
    <w:rsid w:val="002F5446"/>
    <w:rsid w:val="00303050"/>
    <w:rsid w:val="0030762D"/>
    <w:rsid w:val="00313319"/>
    <w:rsid w:val="00313AE3"/>
    <w:rsid w:val="003140CB"/>
    <w:rsid w:val="003141DD"/>
    <w:rsid w:val="00316B3D"/>
    <w:rsid w:val="0032030C"/>
    <w:rsid w:val="003217DC"/>
    <w:rsid w:val="003246C6"/>
    <w:rsid w:val="003250E8"/>
    <w:rsid w:val="00325C85"/>
    <w:rsid w:val="00327AE4"/>
    <w:rsid w:val="003322AE"/>
    <w:rsid w:val="0033449B"/>
    <w:rsid w:val="00341898"/>
    <w:rsid w:val="00347C92"/>
    <w:rsid w:val="00351F9F"/>
    <w:rsid w:val="0035457E"/>
    <w:rsid w:val="003553AC"/>
    <w:rsid w:val="00355EA5"/>
    <w:rsid w:val="00362D48"/>
    <w:rsid w:val="003632D2"/>
    <w:rsid w:val="003632E7"/>
    <w:rsid w:val="003707F8"/>
    <w:rsid w:val="00371EF2"/>
    <w:rsid w:val="003759A6"/>
    <w:rsid w:val="00375DDB"/>
    <w:rsid w:val="0037605F"/>
    <w:rsid w:val="00384057"/>
    <w:rsid w:val="00384D94"/>
    <w:rsid w:val="0038632E"/>
    <w:rsid w:val="003903F9"/>
    <w:rsid w:val="00395EFD"/>
    <w:rsid w:val="003962D7"/>
    <w:rsid w:val="00397142"/>
    <w:rsid w:val="00397A3C"/>
    <w:rsid w:val="003A1B84"/>
    <w:rsid w:val="003A39E8"/>
    <w:rsid w:val="003A486A"/>
    <w:rsid w:val="003A6075"/>
    <w:rsid w:val="003A663F"/>
    <w:rsid w:val="003A6AF9"/>
    <w:rsid w:val="003A7129"/>
    <w:rsid w:val="003A7839"/>
    <w:rsid w:val="003B0A4D"/>
    <w:rsid w:val="003B3451"/>
    <w:rsid w:val="003B5170"/>
    <w:rsid w:val="003B6EE7"/>
    <w:rsid w:val="003B7A74"/>
    <w:rsid w:val="003C0CBB"/>
    <w:rsid w:val="003C2394"/>
    <w:rsid w:val="003C24EB"/>
    <w:rsid w:val="003D073B"/>
    <w:rsid w:val="003D0AF6"/>
    <w:rsid w:val="003D5166"/>
    <w:rsid w:val="003D5790"/>
    <w:rsid w:val="003D60B0"/>
    <w:rsid w:val="003D6E0F"/>
    <w:rsid w:val="003D7A21"/>
    <w:rsid w:val="003E110C"/>
    <w:rsid w:val="003F03CD"/>
    <w:rsid w:val="003F0EB5"/>
    <w:rsid w:val="003F33A8"/>
    <w:rsid w:val="004047D2"/>
    <w:rsid w:val="00405484"/>
    <w:rsid w:val="004068B5"/>
    <w:rsid w:val="00410919"/>
    <w:rsid w:val="00411978"/>
    <w:rsid w:val="004138B8"/>
    <w:rsid w:val="00414BBC"/>
    <w:rsid w:val="004169A7"/>
    <w:rsid w:val="004215FD"/>
    <w:rsid w:val="00422BD5"/>
    <w:rsid w:val="00424654"/>
    <w:rsid w:val="00424EEF"/>
    <w:rsid w:val="00425756"/>
    <w:rsid w:val="00426203"/>
    <w:rsid w:val="0043212D"/>
    <w:rsid w:val="00437B36"/>
    <w:rsid w:val="004413F6"/>
    <w:rsid w:val="00441B38"/>
    <w:rsid w:val="00443CF1"/>
    <w:rsid w:val="00444579"/>
    <w:rsid w:val="00445A85"/>
    <w:rsid w:val="004501CA"/>
    <w:rsid w:val="00450AC8"/>
    <w:rsid w:val="00453816"/>
    <w:rsid w:val="00454575"/>
    <w:rsid w:val="00454677"/>
    <w:rsid w:val="00454E9F"/>
    <w:rsid w:val="0045681A"/>
    <w:rsid w:val="00456898"/>
    <w:rsid w:val="00456B03"/>
    <w:rsid w:val="00461FEA"/>
    <w:rsid w:val="00464B05"/>
    <w:rsid w:val="00465975"/>
    <w:rsid w:val="00465B3C"/>
    <w:rsid w:val="00472CC8"/>
    <w:rsid w:val="00472E8D"/>
    <w:rsid w:val="0047407C"/>
    <w:rsid w:val="004745B4"/>
    <w:rsid w:val="00481796"/>
    <w:rsid w:val="004910A6"/>
    <w:rsid w:val="0049116E"/>
    <w:rsid w:val="0049404B"/>
    <w:rsid w:val="00495C48"/>
    <w:rsid w:val="00495ED1"/>
    <w:rsid w:val="00497A8F"/>
    <w:rsid w:val="004A1C28"/>
    <w:rsid w:val="004A6550"/>
    <w:rsid w:val="004B4E52"/>
    <w:rsid w:val="004B5188"/>
    <w:rsid w:val="004B665D"/>
    <w:rsid w:val="004B7FF5"/>
    <w:rsid w:val="004C0A91"/>
    <w:rsid w:val="004C6EEF"/>
    <w:rsid w:val="004D1986"/>
    <w:rsid w:val="004D1B9F"/>
    <w:rsid w:val="004E0AEF"/>
    <w:rsid w:val="004E0C2A"/>
    <w:rsid w:val="004E445F"/>
    <w:rsid w:val="004E7AE0"/>
    <w:rsid w:val="004F00F5"/>
    <w:rsid w:val="004F2487"/>
    <w:rsid w:val="004F41A8"/>
    <w:rsid w:val="004F7AA8"/>
    <w:rsid w:val="005029E5"/>
    <w:rsid w:val="00511B81"/>
    <w:rsid w:val="00512F7D"/>
    <w:rsid w:val="00521814"/>
    <w:rsid w:val="0052321E"/>
    <w:rsid w:val="00531B90"/>
    <w:rsid w:val="00531FEA"/>
    <w:rsid w:val="005320E6"/>
    <w:rsid w:val="00537C49"/>
    <w:rsid w:val="0054039E"/>
    <w:rsid w:val="00540793"/>
    <w:rsid w:val="005422B7"/>
    <w:rsid w:val="00542861"/>
    <w:rsid w:val="00553831"/>
    <w:rsid w:val="00560454"/>
    <w:rsid w:val="00562129"/>
    <w:rsid w:val="0056364E"/>
    <w:rsid w:val="005649C8"/>
    <w:rsid w:val="00565FC7"/>
    <w:rsid w:val="005674BE"/>
    <w:rsid w:val="00574BA6"/>
    <w:rsid w:val="005803CA"/>
    <w:rsid w:val="005811D3"/>
    <w:rsid w:val="00582AB4"/>
    <w:rsid w:val="00585EAB"/>
    <w:rsid w:val="00585F17"/>
    <w:rsid w:val="00591C53"/>
    <w:rsid w:val="00592F47"/>
    <w:rsid w:val="005940BD"/>
    <w:rsid w:val="00595AB9"/>
    <w:rsid w:val="00596D68"/>
    <w:rsid w:val="005976C2"/>
    <w:rsid w:val="005A0670"/>
    <w:rsid w:val="005A09FF"/>
    <w:rsid w:val="005A0CB5"/>
    <w:rsid w:val="005A0D27"/>
    <w:rsid w:val="005A4F98"/>
    <w:rsid w:val="005A793E"/>
    <w:rsid w:val="005B26C1"/>
    <w:rsid w:val="005B367C"/>
    <w:rsid w:val="005B3903"/>
    <w:rsid w:val="005B3A8B"/>
    <w:rsid w:val="005B428C"/>
    <w:rsid w:val="005C42CA"/>
    <w:rsid w:val="005C4B75"/>
    <w:rsid w:val="005D3A65"/>
    <w:rsid w:val="005D44F1"/>
    <w:rsid w:val="005D60C4"/>
    <w:rsid w:val="005E0722"/>
    <w:rsid w:val="005E1522"/>
    <w:rsid w:val="005F1912"/>
    <w:rsid w:val="005F1AFF"/>
    <w:rsid w:val="005F23D7"/>
    <w:rsid w:val="005F6DD0"/>
    <w:rsid w:val="006012CA"/>
    <w:rsid w:val="0060349E"/>
    <w:rsid w:val="00604828"/>
    <w:rsid w:val="00607BEC"/>
    <w:rsid w:val="0061018A"/>
    <w:rsid w:val="006120FC"/>
    <w:rsid w:val="006130DA"/>
    <w:rsid w:val="0061353D"/>
    <w:rsid w:val="006161EB"/>
    <w:rsid w:val="0061680D"/>
    <w:rsid w:val="00622923"/>
    <w:rsid w:val="00622C1C"/>
    <w:rsid w:val="00623635"/>
    <w:rsid w:val="0062378D"/>
    <w:rsid w:val="006256B1"/>
    <w:rsid w:val="00631434"/>
    <w:rsid w:val="006351C6"/>
    <w:rsid w:val="00647161"/>
    <w:rsid w:val="0065079C"/>
    <w:rsid w:val="00651188"/>
    <w:rsid w:val="00652888"/>
    <w:rsid w:val="00653AB7"/>
    <w:rsid w:val="00655255"/>
    <w:rsid w:val="006570EE"/>
    <w:rsid w:val="00660055"/>
    <w:rsid w:val="006645F1"/>
    <w:rsid w:val="00667109"/>
    <w:rsid w:val="00667CD8"/>
    <w:rsid w:val="0067152C"/>
    <w:rsid w:val="00671DB6"/>
    <w:rsid w:val="00673552"/>
    <w:rsid w:val="006735F1"/>
    <w:rsid w:val="00673B0B"/>
    <w:rsid w:val="00677385"/>
    <w:rsid w:val="00677DEB"/>
    <w:rsid w:val="006806B8"/>
    <w:rsid w:val="006812A5"/>
    <w:rsid w:val="0068336A"/>
    <w:rsid w:val="00685887"/>
    <w:rsid w:val="006859C2"/>
    <w:rsid w:val="00687F30"/>
    <w:rsid w:val="0069030A"/>
    <w:rsid w:val="00691481"/>
    <w:rsid w:val="0069481A"/>
    <w:rsid w:val="006A001E"/>
    <w:rsid w:val="006A0238"/>
    <w:rsid w:val="006A1BCD"/>
    <w:rsid w:val="006B09D9"/>
    <w:rsid w:val="006B0CE0"/>
    <w:rsid w:val="006B0FB7"/>
    <w:rsid w:val="006B44EA"/>
    <w:rsid w:val="006B5B10"/>
    <w:rsid w:val="006C1CDD"/>
    <w:rsid w:val="006C6C34"/>
    <w:rsid w:val="006C7D13"/>
    <w:rsid w:val="006D402F"/>
    <w:rsid w:val="006D4449"/>
    <w:rsid w:val="006E117D"/>
    <w:rsid w:val="006E1225"/>
    <w:rsid w:val="006E187C"/>
    <w:rsid w:val="006E1B37"/>
    <w:rsid w:val="006E6A62"/>
    <w:rsid w:val="006E798C"/>
    <w:rsid w:val="006F0EAD"/>
    <w:rsid w:val="006F3295"/>
    <w:rsid w:val="006F41D6"/>
    <w:rsid w:val="007064F7"/>
    <w:rsid w:val="00707B4E"/>
    <w:rsid w:val="007108E8"/>
    <w:rsid w:val="00711F63"/>
    <w:rsid w:val="00712ACF"/>
    <w:rsid w:val="00714376"/>
    <w:rsid w:val="00714A88"/>
    <w:rsid w:val="007157B2"/>
    <w:rsid w:val="00715B6C"/>
    <w:rsid w:val="00723C1D"/>
    <w:rsid w:val="00725D1E"/>
    <w:rsid w:val="0072618F"/>
    <w:rsid w:val="007263E9"/>
    <w:rsid w:val="00726D80"/>
    <w:rsid w:val="007309A5"/>
    <w:rsid w:val="00731A8B"/>
    <w:rsid w:val="00734B97"/>
    <w:rsid w:val="007352D2"/>
    <w:rsid w:val="00740D4C"/>
    <w:rsid w:val="00740E46"/>
    <w:rsid w:val="007418D3"/>
    <w:rsid w:val="00747AEF"/>
    <w:rsid w:val="00750C06"/>
    <w:rsid w:val="00752727"/>
    <w:rsid w:val="00753DB3"/>
    <w:rsid w:val="007609F3"/>
    <w:rsid w:val="007609FC"/>
    <w:rsid w:val="0076181A"/>
    <w:rsid w:val="00764E0B"/>
    <w:rsid w:val="007663F3"/>
    <w:rsid w:val="00770605"/>
    <w:rsid w:val="0077079A"/>
    <w:rsid w:val="0077342F"/>
    <w:rsid w:val="00776F0F"/>
    <w:rsid w:val="007818AD"/>
    <w:rsid w:val="0078390E"/>
    <w:rsid w:val="007855C4"/>
    <w:rsid w:val="007858BD"/>
    <w:rsid w:val="0078602E"/>
    <w:rsid w:val="00786F2C"/>
    <w:rsid w:val="00787EC0"/>
    <w:rsid w:val="00792605"/>
    <w:rsid w:val="00794A45"/>
    <w:rsid w:val="007A63C4"/>
    <w:rsid w:val="007B4782"/>
    <w:rsid w:val="007B4938"/>
    <w:rsid w:val="007B6AE7"/>
    <w:rsid w:val="007C0239"/>
    <w:rsid w:val="007C2A28"/>
    <w:rsid w:val="007C32B2"/>
    <w:rsid w:val="007C401E"/>
    <w:rsid w:val="007D0724"/>
    <w:rsid w:val="007D3811"/>
    <w:rsid w:val="007D390F"/>
    <w:rsid w:val="007D4C69"/>
    <w:rsid w:val="007D4F1D"/>
    <w:rsid w:val="007D666C"/>
    <w:rsid w:val="007E022B"/>
    <w:rsid w:val="007E4B32"/>
    <w:rsid w:val="007E71AF"/>
    <w:rsid w:val="007F14B9"/>
    <w:rsid w:val="007F284B"/>
    <w:rsid w:val="007F61AC"/>
    <w:rsid w:val="007F6EB3"/>
    <w:rsid w:val="008019A1"/>
    <w:rsid w:val="008037E6"/>
    <w:rsid w:val="008051BB"/>
    <w:rsid w:val="008161E9"/>
    <w:rsid w:val="00816F28"/>
    <w:rsid w:val="008175CE"/>
    <w:rsid w:val="008229D2"/>
    <w:rsid w:val="008304D8"/>
    <w:rsid w:val="00831767"/>
    <w:rsid w:val="008343C9"/>
    <w:rsid w:val="00836238"/>
    <w:rsid w:val="0083685F"/>
    <w:rsid w:val="00837351"/>
    <w:rsid w:val="00843A94"/>
    <w:rsid w:val="00844297"/>
    <w:rsid w:val="0086634A"/>
    <w:rsid w:val="00866395"/>
    <w:rsid w:val="00870B13"/>
    <w:rsid w:val="00874D6E"/>
    <w:rsid w:val="008834B3"/>
    <w:rsid w:val="008867AB"/>
    <w:rsid w:val="00893D03"/>
    <w:rsid w:val="00893E0B"/>
    <w:rsid w:val="00894A33"/>
    <w:rsid w:val="008A327D"/>
    <w:rsid w:val="008A5212"/>
    <w:rsid w:val="008A6450"/>
    <w:rsid w:val="008B66DC"/>
    <w:rsid w:val="008B6E38"/>
    <w:rsid w:val="008B788F"/>
    <w:rsid w:val="008C0710"/>
    <w:rsid w:val="008C0E89"/>
    <w:rsid w:val="008C60BA"/>
    <w:rsid w:val="008D07AC"/>
    <w:rsid w:val="008E1427"/>
    <w:rsid w:val="008E1830"/>
    <w:rsid w:val="008E1A6D"/>
    <w:rsid w:val="008E293E"/>
    <w:rsid w:val="008E2A9B"/>
    <w:rsid w:val="008E3331"/>
    <w:rsid w:val="008E5B78"/>
    <w:rsid w:val="008F2C1D"/>
    <w:rsid w:val="008F3375"/>
    <w:rsid w:val="008F4BA3"/>
    <w:rsid w:val="008F6DD4"/>
    <w:rsid w:val="00904FDA"/>
    <w:rsid w:val="00910B4F"/>
    <w:rsid w:val="00913549"/>
    <w:rsid w:val="009136E4"/>
    <w:rsid w:val="00915981"/>
    <w:rsid w:val="009220AC"/>
    <w:rsid w:val="00922B6B"/>
    <w:rsid w:val="00924DCC"/>
    <w:rsid w:val="0092572D"/>
    <w:rsid w:val="009274EB"/>
    <w:rsid w:val="00927CE4"/>
    <w:rsid w:val="00933890"/>
    <w:rsid w:val="009359ED"/>
    <w:rsid w:val="00935ABC"/>
    <w:rsid w:val="00937B76"/>
    <w:rsid w:val="00940D3D"/>
    <w:rsid w:val="00941BB6"/>
    <w:rsid w:val="009472CE"/>
    <w:rsid w:val="00950113"/>
    <w:rsid w:val="0095096D"/>
    <w:rsid w:val="00950B52"/>
    <w:rsid w:val="0095158E"/>
    <w:rsid w:val="00957F28"/>
    <w:rsid w:val="00964DEB"/>
    <w:rsid w:val="00966BD7"/>
    <w:rsid w:val="00971D80"/>
    <w:rsid w:val="009752E3"/>
    <w:rsid w:val="00977952"/>
    <w:rsid w:val="00980476"/>
    <w:rsid w:val="009808DA"/>
    <w:rsid w:val="00981E5A"/>
    <w:rsid w:val="00983F60"/>
    <w:rsid w:val="009852FF"/>
    <w:rsid w:val="00986450"/>
    <w:rsid w:val="00990808"/>
    <w:rsid w:val="00991117"/>
    <w:rsid w:val="0099569C"/>
    <w:rsid w:val="00995C3B"/>
    <w:rsid w:val="009A0307"/>
    <w:rsid w:val="009A15E5"/>
    <w:rsid w:val="009A1982"/>
    <w:rsid w:val="009A522D"/>
    <w:rsid w:val="009A525E"/>
    <w:rsid w:val="009B06CB"/>
    <w:rsid w:val="009B11A8"/>
    <w:rsid w:val="009B7195"/>
    <w:rsid w:val="009C1806"/>
    <w:rsid w:val="009D08AC"/>
    <w:rsid w:val="009D2B50"/>
    <w:rsid w:val="009D54E5"/>
    <w:rsid w:val="009D5F54"/>
    <w:rsid w:val="009D6B86"/>
    <w:rsid w:val="009D7319"/>
    <w:rsid w:val="009E07EE"/>
    <w:rsid w:val="009E119F"/>
    <w:rsid w:val="009E407B"/>
    <w:rsid w:val="009F4E73"/>
    <w:rsid w:val="009F6897"/>
    <w:rsid w:val="00A0336D"/>
    <w:rsid w:val="00A14B05"/>
    <w:rsid w:val="00A16B58"/>
    <w:rsid w:val="00A208D5"/>
    <w:rsid w:val="00A22268"/>
    <w:rsid w:val="00A23B92"/>
    <w:rsid w:val="00A23DAC"/>
    <w:rsid w:val="00A27F26"/>
    <w:rsid w:val="00A36291"/>
    <w:rsid w:val="00A377CC"/>
    <w:rsid w:val="00A41176"/>
    <w:rsid w:val="00A41538"/>
    <w:rsid w:val="00A42294"/>
    <w:rsid w:val="00A47B35"/>
    <w:rsid w:val="00A5342B"/>
    <w:rsid w:val="00A55BF8"/>
    <w:rsid w:val="00A5681F"/>
    <w:rsid w:val="00A569C5"/>
    <w:rsid w:val="00A63C92"/>
    <w:rsid w:val="00A64E05"/>
    <w:rsid w:val="00A66680"/>
    <w:rsid w:val="00A67C85"/>
    <w:rsid w:val="00A70A46"/>
    <w:rsid w:val="00A71E35"/>
    <w:rsid w:val="00A74D3D"/>
    <w:rsid w:val="00A76814"/>
    <w:rsid w:val="00A815E5"/>
    <w:rsid w:val="00A82A8C"/>
    <w:rsid w:val="00A87BE7"/>
    <w:rsid w:val="00A9109E"/>
    <w:rsid w:val="00A93919"/>
    <w:rsid w:val="00AA0FFB"/>
    <w:rsid w:val="00AA428D"/>
    <w:rsid w:val="00AA5CE9"/>
    <w:rsid w:val="00AB3C58"/>
    <w:rsid w:val="00AB481B"/>
    <w:rsid w:val="00AB5AFD"/>
    <w:rsid w:val="00AB632B"/>
    <w:rsid w:val="00AC0E56"/>
    <w:rsid w:val="00AC22C0"/>
    <w:rsid w:val="00AC330E"/>
    <w:rsid w:val="00AD05AC"/>
    <w:rsid w:val="00AD39DA"/>
    <w:rsid w:val="00AD7B77"/>
    <w:rsid w:val="00AE0770"/>
    <w:rsid w:val="00AF3455"/>
    <w:rsid w:val="00AF5070"/>
    <w:rsid w:val="00B001C2"/>
    <w:rsid w:val="00B023EA"/>
    <w:rsid w:val="00B03A25"/>
    <w:rsid w:val="00B0412E"/>
    <w:rsid w:val="00B057A4"/>
    <w:rsid w:val="00B05B62"/>
    <w:rsid w:val="00B070D1"/>
    <w:rsid w:val="00B10EF5"/>
    <w:rsid w:val="00B110F2"/>
    <w:rsid w:val="00B152DC"/>
    <w:rsid w:val="00B167B7"/>
    <w:rsid w:val="00B17391"/>
    <w:rsid w:val="00B2044C"/>
    <w:rsid w:val="00B20C2F"/>
    <w:rsid w:val="00B31D38"/>
    <w:rsid w:val="00B321CF"/>
    <w:rsid w:val="00B337C5"/>
    <w:rsid w:val="00B33963"/>
    <w:rsid w:val="00B340F0"/>
    <w:rsid w:val="00B35545"/>
    <w:rsid w:val="00B36F0C"/>
    <w:rsid w:val="00B37E23"/>
    <w:rsid w:val="00B41139"/>
    <w:rsid w:val="00B41DC4"/>
    <w:rsid w:val="00B4242C"/>
    <w:rsid w:val="00B426DB"/>
    <w:rsid w:val="00B431DB"/>
    <w:rsid w:val="00B43E27"/>
    <w:rsid w:val="00B54F67"/>
    <w:rsid w:val="00B5578C"/>
    <w:rsid w:val="00B55E2D"/>
    <w:rsid w:val="00B5716A"/>
    <w:rsid w:val="00B60561"/>
    <w:rsid w:val="00B65BDD"/>
    <w:rsid w:val="00B714EF"/>
    <w:rsid w:val="00B74B88"/>
    <w:rsid w:val="00B80A14"/>
    <w:rsid w:val="00B83242"/>
    <w:rsid w:val="00B84F22"/>
    <w:rsid w:val="00B859AF"/>
    <w:rsid w:val="00B92255"/>
    <w:rsid w:val="00B9340E"/>
    <w:rsid w:val="00BA13AF"/>
    <w:rsid w:val="00BA1A1D"/>
    <w:rsid w:val="00BA237C"/>
    <w:rsid w:val="00BA4A31"/>
    <w:rsid w:val="00BA7044"/>
    <w:rsid w:val="00BB2611"/>
    <w:rsid w:val="00BB2FAB"/>
    <w:rsid w:val="00BB3CBF"/>
    <w:rsid w:val="00BB59C8"/>
    <w:rsid w:val="00BB6E4D"/>
    <w:rsid w:val="00BB7138"/>
    <w:rsid w:val="00BB79C8"/>
    <w:rsid w:val="00BB7D63"/>
    <w:rsid w:val="00BC2AE4"/>
    <w:rsid w:val="00BC3C96"/>
    <w:rsid w:val="00BC41F6"/>
    <w:rsid w:val="00BC51A3"/>
    <w:rsid w:val="00BD0AE1"/>
    <w:rsid w:val="00BD0CB5"/>
    <w:rsid w:val="00BD5140"/>
    <w:rsid w:val="00BD78FD"/>
    <w:rsid w:val="00BE3897"/>
    <w:rsid w:val="00BF12F6"/>
    <w:rsid w:val="00BF16B6"/>
    <w:rsid w:val="00BF4CF6"/>
    <w:rsid w:val="00BF568A"/>
    <w:rsid w:val="00C014B9"/>
    <w:rsid w:val="00C020C6"/>
    <w:rsid w:val="00C03651"/>
    <w:rsid w:val="00C04363"/>
    <w:rsid w:val="00C06C21"/>
    <w:rsid w:val="00C07862"/>
    <w:rsid w:val="00C11FE9"/>
    <w:rsid w:val="00C14D3F"/>
    <w:rsid w:val="00C16826"/>
    <w:rsid w:val="00C17D80"/>
    <w:rsid w:val="00C207E9"/>
    <w:rsid w:val="00C2237A"/>
    <w:rsid w:val="00C2688C"/>
    <w:rsid w:val="00C2791F"/>
    <w:rsid w:val="00C30738"/>
    <w:rsid w:val="00C31811"/>
    <w:rsid w:val="00C33F53"/>
    <w:rsid w:val="00C52E95"/>
    <w:rsid w:val="00C53EA9"/>
    <w:rsid w:val="00C615E8"/>
    <w:rsid w:val="00C62F3F"/>
    <w:rsid w:val="00C73B5D"/>
    <w:rsid w:val="00C73EFC"/>
    <w:rsid w:val="00C75095"/>
    <w:rsid w:val="00C75DC6"/>
    <w:rsid w:val="00C80897"/>
    <w:rsid w:val="00C831F1"/>
    <w:rsid w:val="00C86DF2"/>
    <w:rsid w:val="00C91A36"/>
    <w:rsid w:val="00C91A97"/>
    <w:rsid w:val="00C947FC"/>
    <w:rsid w:val="00CA663A"/>
    <w:rsid w:val="00CB09B5"/>
    <w:rsid w:val="00CB4C69"/>
    <w:rsid w:val="00CB7BED"/>
    <w:rsid w:val="00CC7F46"/>
    <w:rsid w:val="00CD14BF"/>
    <w:rsid w:val="00CD17D3"/>
    <w:rsid w:val="00CD3E34"/>
    <w:rsid w:val="00CD44A9"/>
    <w:rsid w:val="00CE2C2C"/>
    <w:rsid w:val="00CE3E8C"/>
    <w:rsid w:val="00CE7252"/>
    <w:rsid w:val="00CE7295"/>
    <w:rsid w:val="00CF13CC"/>
    <w:rsid w:val="00CF20C8"/>
    <w:rsid w:val="00CF2DA1"/>
    <w:rsid w:val="00CF3432"/>
    <w:rsid w:val="00CF377C"/>
    <w:rsid w:val="00CF4F2A"/>
    <w:rsid w:val="00D00A19"/>
    <w:rsid w:val="00D05ED5"/>
    <w:rsid w:val="00D061C4"/>
    <w:rsid w:val="00D17161"/>
    <w:rsid w:val="00D21246"/>
    <w:rsid w:val="00D21CBB"/>
    <w:rsid w:val="00D23477"/>
    <w:rsid w:val="00D2517F"/>
    <w:rsid w:val="00D336AF"/>
    <w:rsid w:val="00D33C2B"/>
    <w:rsid w:val="00D4049E"/>
    <w:rsid w:val="00D42C77"/>
    <w:rsid w:val="00D47770"/>
    <w:rsid w:val="00D532A9"/>
    <w:rsid w:val="00D54D39"/>
    <w:rsid w:val="00D56057"/>
    <w:rsid w:val="00D565B1"/>
    <w:rsid w:val="00D60997"/>
    <w:rsid w:val="00D64908"/>
    <w:rsid w:val="00D64A5D"/>
    <w:rsid w:val="00D67076"/>
    <w:rsid w:val="00D71E2B"/>
    <w:rsid w:val="00D74013"/>
    <w:rsid w:val="00D75632"/>
    <w:rsid w:val="00D76244"/>
    <w:rsid w:val="00D770FE"/>
    <w:rsid w:val="00D80293"/>
    <w:rsid w:val="00D81830"/>
    <w:rsid w:val="00D818B2"/>
    <w:rsid w:val="00D837D9"/>
    <w:rsid w:val="00D87E4C"/>
    <w:rsid w:val="00D91165"/>
    <w:rsid w:val="00D91455"/>
    <w:rsid w:val="00D943F9"/>
    <w:rsid w:val="00D9689C"/>
    <w:rsid w:val="00D97118"/>
    <w:rsid w:val="00DA0EBA"/>
    <w:rsid w:val="00DA439F"/>
    <w:rsid w:val="00DA4BED"/>
    <w:rsid w:val="00DB2B36"/>
    <w:rsid w:val="00DB32EB"/>
    <w:rsid w:val="00DB4B8F"/>
    <w:rsid w:val="00DB6E10"/>
    <w:rsid w:val="00DB6E65"/>
    <w:rsid w:val="00DC597C"/>
    <w:rsid w:val="00DD5E7D"/>
    <w:rsid w:val="00DE0754"/>
    <w:rsid w:val="00DE12AC"/>
    <w:rsid w:val="00DF4042"/>
    <w:rsid w:val="00DF541A"/>
    <w:rsid w:val="00DF767D"/>
    <w:rsid w:val="00E0331D"/>
    <w:rsid w:val="00E06E11"/>
    <w:rsid w:val="00E10C1D"/>
    <w:rsid w:val="00E23197"/>
    <w:rsid w:val="00E2402F"/>
    <w:rsid w:val="00E2463A"/>
    <w:rsid w:val="00E300FD"/>
    <w:rsid w:val="00E30683"/>
    <w:rsid w:val="00E3220D"/>
    <w:rsid w:val="00E332BD"/>
    <w:rsid w:val="00E340F5"/>
    <w:rsid w:val="00E34183"/>
    <w:rsid w:val="00E34D1D"/>
    <w:rsid w:val="00E40AF4"/>
    <w:rsid w:val="00E44D1A"/>
    <w:rsid w:val="00E468CF"/>
    <w:rsid w:val="00E524D5"/>
    <w:rsid w:val="00E6305B"/>
    <w:rsid w:val="00E640FE"/>
    <w:rsid w:val="00E6545F"/>
    <w:rsid w:val="00E66328"/>
    <w:rsid w:val="00E67176"/>
    <w:rsid w:val="00E738A6"/>
    <w:rsid w:val="00E73A46"/>
    <w:rsid w:val="00E76DCA"/>
    <w:rsid w:val="00E77A07"/>
    <w:rsid w:val="00E80509"/>
    <w:rsid w:val="00E83097"/>
    <w:rsid w:val="00E935F4"/>
    <w:rsid w:val="00E93CE0"/>
    <w:rsid w:val="00E94BC8"/>
    <w:rsid w:val="00E96DDC"/>
    <w:rsid w:val="00EA267D"/>
    <w:rsid w:val="00EA4E6E"/>
    <w:rsid w:val="00EB32DB"/>
    <w:rsid w:val="00EC22D6"/>
    <w:rsid w:val="00EC72ED"/>
    <w:rsid w:val="00ED1889"/>
    <w:rsid w:val="00ED78E4"/>
    <w:rsid w:val="00EE6693"/>
    <w:rsid w:val="00EE7B69"/>
    <w:rsid w:val="00EF0F78"/>
    <w:rsid w:val="00EF1488"/>
    <w:rsid w:val="00EF285E"/>
    <w:rsid w:val="00EF50BA"/>
    <w:rsid w:val="00F01116"/>
    <w:rsid w:val="00F10C80"/>
    <w:rsid w:val="00F12C48"/>
    <w:rsid w:val="00F13723"/>
    <w:rsid w:val="00F147D8"/>
    <w:rsid w:val="00F1662F"/>
    <w:rsid w:val="00F20A08"/>
    <w:rsid w:val="00F20BF5"/>
    <w:rsid w:val="00F21A84"/>
    <w:rsid w:val="00F21FF1"/>
    <w:rsid w:val="00F31723"/>
    <w:rsid w:val="00F352A7"/>
    <w:rsid w:val="00F36905"/>
    <w:rsid w:val="00F37706"/>
    <w:rsid w:val="00F41AEB"/>
    <w:rsid w:val="00F4523C"/>
    <w:rsid w:val="00F4533F"/>
    <w:rsid w:val="00F46254"/>
    <w:rsid w:val="00F50075"/>
    <w:rsid w:val="00F550DC"/>
    <w:rsid w:val="00F56083"/>
    <w:rsid w:val="00F61FD8"/>
    <w:rsid w:val="00F65841"/>
    <w:rsid w:val="00F6594C"/>
    <w:rsid w:val="00F6615B"/>
    <w:rsid w:val="00F6681D"/>
    <w:rsid w:val="00F67B69"/>
    <w:rsid w:val="00F73AE7"/>
    <w:rsid w:val="00F73E6E"/>
    <w:rsid w:val="00F803B9"/>
    <w:rsid w:val="00F81E5A"/>
    <w:rsid w:val="00F82F0F"/>
    <w:rsid w:val="00F836DE"/>
    <w:rsid w:val="00F8517D"/>
    <w:rsid w:val="00F85BFA"/>
    <w:rsid w:val="00F87982"/>
    <w:rsid w:val="00F90138"/>
    <w:rsid w:val="00F93620"/>
    <w:rsid w:val="00F9626D"/>
    <w:rsid w:val="00F96A71"/>
    <w:rsid w:val="00FA27C1"/>
    <w:rsid w:val="00FA3A85"/>
    <w:rsid w:val="00FA4E87"/>
    <w:rsid w:val="00FB3C30"/>
    <w:rsid w:val="00FB5968"/>
    <w:rsid w:val="00FB6609"/>
    <w:rsid w:val="00FB6A8E"/>
    <w:rsid w:val="00FB6D3E"/>
    <w:rsid w:val="00FC2FF4"/>
    <w:rsid w:val="00FC33CB"/>
    <w:rsid w:val="00FC398C"/>
    <w:rsid w:val="00FC3CE5"/>
    <w:rsid w:val="00FC3D58"/>
    <w:rsid w:val="00FC52BF"/>
    <w:rsid w:val="00FD0097"/>
    <w:rsid w:val="00FD07BB"/>
    <w:rsid w:val="00FD576E"/>
    <w:rsid w:val="00FE060D"/>
    <w:rsid w:val="00FE2027"/>
    <w:rsid w:val="00FE3023"/>
    <w:rsid w:val="00FF194A"/>
    <w:rsid w:val="00FF6006"/>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7D633"/>
  <w15:chartTrackingRefBased/>
  <w15:docId w15:val="{87B1F36A-E0C5-4C02-A355-D182CBCE2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8304D8"/>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semiHidden/>
    <w:unhideWhenUsed/>
    <w:qFormat/>
    <w:rsid w:val="00971D8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71D8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basedOn w:val="Normal"/>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unhideWhenUsed/>
    <w:qFormat/>
    <w:rsid w:val="00915981"/>
  </w:style>
  <w:style w:type="character" w:customStyle="1" w:styleId="CommentTextChar">
    <w:name w:val="Comment Text Char"/>
    <w:link w:val="CommentText"/>
    <w:uiPriority w:val="99"/>
    <w:qFormat/>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uiPriority w:val="99"/>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273DBD"/>
    <w:pPr>
      <w:overflowPunct/>
      <w:autoSpaceDE/>
      <w:autoSpaceDN/>
      <w:adjustRightInd/>
      <w:ind w:left="851" w:hanging="284"/>
      <w:contextualSpacing w:val="0"/>
      <w:textAlignment w:val="auto"/>
    </w:pPr>
    <w:rPr>
      <w:rFonts w:eastAsia="Times New Roman"/>
    </w:rPr>
  </w:style>
  <w:style w:type="character" w:customStyle="1" w:styleId="B1Char1">
    <w:name w:val="B1 Char1"/>
    <w:link w:val="B1"/>
    <w:qFormat/>
    <w:rsid w:val="00273DBD"/>
    <w:rPr>
      <w:rFonts w:ascii="Times New Roman" w:eastAsia="Malgun Gothic" w:hAnsi="Times New Roman"/>
      <w:lang w:val="en-GB"/>
    </w:rPr>
  </w:style>
  <w:style w:type="character" w:customStyle="1" w:styleId="B2Char">
    <w:name w:val="B2 Char"/>
    <w:link w:val="B2"/>
    <w:locked/>
    <w:rsid w:val="00273DBD"/>
    <w:rPr>
      <w:rFonts w:ascii="Times New Roman" w:eastAsia="Times New Roman" w:hAnsi="Times New Roman"/>
      <w:lang w:val="en-GB"/>
    </w:rPr>
  </w:style>
  <w:style w:type="paragraph" w:styleId="List2">
    <w:name w:val="List 2"/>
    <w:basedOn w:val="Normal"/>
    <w:uiPriority w:val="99"/>
    <w:semiHidden/>
    <w:unhideWhenUsed/>
    <w:rsid w:val="00273DBD"/>
    <w:pPr>
      <w:ind w:left="720" w:hanging="360"/>
      <w:contextualSpacing/>
    </w:pPr>
  </w:style>
  <w:style w:type="paragraph" w:customStyle="1" w:styleId="TAL">
    <w:name w:val="TAL"/>
    <w:basedOn w:val="Normal"/>
    <w:link w:val="TALChar"/>
    <w:rsid w:val="006E1225"/>
    <w:pPr>
      <w:keepNext/>
      <w:keepLines/>
      <w:spacing w:after="0"/>
    </w:pPr>
    <w:rPr>
      <w:rFonts w:ascii="Arial" w:eastAsia="Times New Roman" w:hAnsi="Arial"/>
      <w:sz w:val="18"/>
      <w:lang w:eastAsia="en-GB"/>
    </w:rPr>
  </w:style>
  <w:style w:type="paragraph" w:customStyle="1" w:styleId="TAH">
    <w:name w:val="TAH"/>
    <w:basedOn w:val="TAC"/>
    <w:link w:val="TAHCar"/>
    <w:rsid w:val="006E1225"/>
    <w:rPr>
      <w:b/>
    </w:rPr>
  </w:style>
  <w:style w:type="paragraph" w:customStyle="1" w:styleId="TAC">
    <w:name w:val="TAC"/>
    <w:basedOn w:val="TAL"/>
    <w:link w:val="TACChar"/>
    <w:rsid w:val="006E1225"/>
    <w:pPr>
      <w:jc w:val="center"/>
    </w:pPr>
  </w:style>
  <w:style w:type="paragraph" w:customStyle="1" w:styleId="TH">
    <w:name w:val="TH"/>
    <w:basedOn w:val="Normal"/>
    <w:link w:val="THChar"/>
    <w:rsid w:val="006E1225"/>
    <w:pPr>
      <w:keepNext/>
      <w:keepLines/>
      <w:spacing w:before="60"/>
      <w:jc w:val="center"/>
    </w:pPr>
    <w:rPr>
      <w:rFonts w:ascii="Arial" w:eastAsia="Times New Roman" w:hAnsi="Arial"/>
      <w:b/>
      <w:lang w:eastAsia="en-GB"/>
    </w:rPr>
  </w:style>
  <w:style w:type="character" w:customStyle="1" w:styleId="THChar">
    <w:name w:val="TH Char"/>
    <w:link w:val="TH"/>
    <w:rsid w:val="006E1225"/>
    <w:rPr>
      <w:rFonts w:ascii="Arial" w:eastAsia="Times New Roman" w:hAnsi="Arial"/>
      <w:b/>
      <w:lang w:val="en-GB" w:eastAsia="en-GB"/>
    </w:rPr>
  </w:style>
  <w:style w:type="character" w:customStyle="1" w:styleId="TACChar">
    <w:name w:val="TAC Char"/>
    <w:link w:val="TAC"/>
    <w:locked/>
    <w:rsid w:val="006E1225"/>
    <w:rPr>
      <w:rFonts w:ascii="Arial" w:eastAsia="Times New Roman" w:hAnsi="Arial"/>
      <w:sz w:val="18"/>
      <w:lang w:val="en-GB" w:eastAsia="en-GB"/>
    </w:rPr>
  </w:style>
  <w:style w:type="character" w:customStyle="1" w:styleId="TAHCar">
    <w:name w:val="TAH Car"/>
    <w:link w:val="TAH"/>
    <w:rsid w:val="006E1225"/>
    <w:rPr>
      <w:rFonts w:ascii="Arial" w:eastAsia="Times New Roman" w:hAnsi="Arial"/>
      <w:b/>
      <w:sz w:val="18"/>
      <w:lang w:val="en-GB" w:eastAsia="en-GB"/>
    </w:rPr>
  </w:style>
  <w:style w:type="character" w:customStyle="1" w:styleId="TALChar">
    <w:name w:val="TAL Char"/>
    <w:link w:val="TAL"/>
    <w:locked/>
    <w:rsid w:val="006E1225"/>
    <w:rPr>
      <w:rFonts w:ascii="Arial" w:eastAsia="Times New Roman" w:hAnsi="Arial"/>
      <w:sz w:val="18"/>
      <w:lang w:val="en-GB" w:eastAsia="en-GB"/>
    </w:rPr>
  </w:style>
  <w:style w:type="table" w:styleId="GridTable5Dark-Accent1">
    <w:name w:val="Grid Table 5 Dark Accent 1"/>
    <w:basedOn w:val="TableNormal"/>
    <w:uiPriority w:val="50"/>
    <w:rsid w:val="000732D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0732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0732D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0732D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0732D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0732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CoverPage">
    <w:name w:val="CR Cover Page"/>
    <w:link w:val="CRCoverPageZchn"/>
    <w:rsid w:val="00061369"/>
    <w:pPr>
      <w:spacing w:after="120"/>
    </w:pPr>
    <w:rPr>
      <w:rFonts w:ascii="Arial" w:hAnsi="Arial"/>
      <w:lang w:val="en-GB"/>
    </w:rPr>
  </w:style>
  <w:style w:type="character" w:customStyle="1" w:styleId="Heading3Char">
    <w:name w:val="Heading 3 Char"/>
    <w:link w:val="Heading3"/>
    <w:uiPriority w:val="9"/>
    <w:rsid w:val="008304D8"/>
    <w:rPr>
      <w:rFonts w:ascii="Calibri Light" w:eastAsia="Times New Roman" w:hAnsi="Calibri Light" w:cs="Times New Roman"/>
      <w:b/>
      <w:bCs/>
      <w:sz w:val="26"/>
      <w:szCs w:val="26"/>
      <w:lang w:val="en-GB"/>
    </w:rPr>
  </w:style>
  <w:style w:type="paragraph" w:customStyle="1" w:styleId="LGTdoc1">
    <w:name w:val="LGTdoc_제목1"/>
    <w:basedOn w:val="Normal"/>
    <w:rsid w:val="00EC72ED"/>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CRCoverPageZchn">
    <w:name w:val="CR Cover Page Zchn"/>
    <w:link w:val="CRCoverPage"/>
    <w:locked/>
    <w:rsid w:val="00082649"/>
    <w:rPr>
      <w:rFonts w:ascii="Arial" w:hAnsi="Arial"/>
      <w:lang w:val="en-GB"/>
    </w:rPr>
  </w:style>
  <w:style w:type="paragraph" w:styleId="Revision">
    <w:name w:val="Revision"/>
    <w:hidden/>
    <w:uiPriority w:val="99"/>
    <w:semiHidden/>
    <w:rsid w:val="006E6A62"/>
    <w:rPr>
      <w:rFonts w:ascii="Times New Roman" w:hAnsi="Times New Roman"/>
      <w:lang w:val="en-GB"/>
    </w:rPr>
  </w:style>
  <w:style w:type="character" w:customStyle="1" w:styleId="B10">
    <w:name w:val="B1 (文字)"/>
    <w:uiPriority w:val="99"/>
    <w:locked/>
    <w:rsid w:val="00106C5D"/>
    <w:rPr>
      <w:lang w:eastAsia="en-US"/>
    </w:rPr>
  </w:style>
  <w:style w:type="character" w:customStyle="1" w:styleId="Heading5Char">
    <w:name w:val="Heading 5 Char"/>
    <w:basedOn w:val="DefaultParagraphFont"/>
    <w:link w:val="Heading5"/>
    <w:uiPriority w:val="9"/>
    <w:semiHidden/>
    <w:rsid w:val="00971D80"/>
    <w:rPr>
      <w:rFonts w:asciiTheme="majorHAnsi" w:eastAsiaTheme="majorEastAsia" w:hAnsiTheme="majorHAnsi" w:cstheme="majorBidi"/>
      <w:color w:val="2F5496" w:themeColor="accent1" w:themeShade="BF"/>
      <w:lang w:val="en-GB"/>
    </w:rPr>
  </w:style>
  <w:style w:type="character" w:customStyle="1" w:styleId="Heading4Char">
    <w:name w:val="Heading 4 Char"/>
    <w:basedOn w:val="DefaultParagraphFont"/>
    <w:link w:val="Heading4"/>
    <w:uiPriority w:val="9"/>
    <w:semiHidden/>
    <w:rsid w:val="00971D80"/>
    <w:rPr>
      <w:rFonts w:asciiTheme="majorHAnsi" w:eastAsiaTheme="majorEastAsia" w:hAnsiTheme="majorHAnsi" w:cstheme="majorBidi"/>
      <w:i/>
      <w:iCs/>
      <w:color w:val="2F5496"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66392">
      <w:bodyDiv w:val="1"/>
      <w:marLeft w:val="0"/>
      <w:marRight w:val="0"/>
      <w:marTop w:val="0"/>
      <w:marBottom w:val="0"/>
      <w:divBdr>
        <w:top w:val="none" w:sz="0" w:space="0" w:color="auto"/>
        <w:left w:val="none" w:sz="0" w:space="0" w:color="auto"/>
        <w:bottom w:val="none" w:sz="0" w:space="0" w:color="auto"/>
        <w:right w:val="none" w:sz="0" w:space="0" w:color="auto"/>
      </w:divBdr>
    </w:div>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9085526">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02853521">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0426662">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53909535">
      <w:bodyDiv w:val="1"/>
      <w:marLeft w:val="0"/>
      <w:marRight w:val="0"/>
      <w:marTop w:val="0"/>
      <w:marBottom w:val="0"/>
      <w:divBdr>
        <w:top w:val="none" w:sz="0" w:space="0" w:color="auto"/>
        <w:left w:val="none" w:sz="0" w:space="0" w:color="auto"/>
        <w:bottom w:val="none" w:sz="0" w:space="0" w:color="auto"/>
        <w:right w:val="none" w:sz="0" w:space="0" w:color="auto"/>
      </w:divBdr>
    </w:div>
    <w:div w:id="463470613">
      <w:bodyDiv w:val="1"/>
      <w:marLeft w:val="0"/>
      <w:marRight w:val="0"/>
      <w:marTop w:val="0"/>
      <w:marBottom w:val="0"/>
      <w:divBdr>
        <w:top w:val="none" w:sz="0" w:space="0" w:color="auto"/>
        <w:left w:val="none" w:sz="0" w:space="0" w:color="auto"/>
        <w:bottom w:val="none" w:sz="0" w:space="0" w:color="auto"/>
        <w:right w:val="none" w:sz="0" w:space="0" w:color="auto"/>
      </w:divBdr>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02056874">
      <w:bodyDiv w:val="1"/>
      <w:marLeft w:val="0"/>
      <w:marRight w:val="0"/>
      <w:marTop w:val="0"/>
      <w:marBottom w:val="0"/>
      <w:divBdr>
        <w:top w:val="none" w:sz="0" w:space="0" w:color="auto"/>
        <w:left w:val="none" w:sz="0" w:space="0" w:color="auto"/>
        <w:bottom w:val="none" w:sz="0" w:space="0" w:color="auto"/>
        <w:right w:val="none" w:sz="0" w:space="0" w:color="auto"/>
      </w:divBdr>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995651646">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11379143">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42706035">
      <w:bodyDiv w:val="1"/>
      <w:marLeft w:val="0"/>
      <w:marRight w:val="0"/>
      <w:marTop w:val="0"/>
      <w:marBottom w:val="0"/>
      <w:divBdr>
        <w:top w:val="none" w:sz="0" w:space="0" w:color="auto"/>
        <w:left w:val="none" w:sz="0" w:space="0" w:color="auto"/>
        <w:bottom w:val="none" w:sz="0" w:space="0" w:color="auto"/>
        <w:right w:val="none" w:sz="0" w:space="0" w:color="auto"/>
      </w:divBdr>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59432257">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08454753">
      <w:bodyDiv w:val="1"/>
      <w:marLeft w:val="0"/>
      <w:marRight w:val="0"/>
      <w:marTop w:val="0"/>
      <w:marBottom w:val="0"/>
      <w:divBdr>
        <w:top w:val="none" w:sz="0" w:space="0" w:color="auto"/>
        <w:left w:val="none" w:sz="0" w:space="0" w:color="auto"/>
        <w:bottom w:val="none" w:sz="0" w:space="0" w:color="auto"/>
        <w:right w:val="none" w:sz="0" w:space="0" w:color="auto"/>
      </w:divBdr>
    </w:div>
    <w:div w:id="1409108648">
      <w:bodyDiv w:val="1"/>
      <w:marLeft w:val="0"/>
      <w:marRight w:val="0"/>
      <w:marTop w:val="0"/>
      <w:marBottom w:val="0"/>
      <w:divBdr>
        <w:top w:val="none" w:sz="0" w:space="0" w:color="auto"/>
        <w:left w:val="none" w:sz="0" w:space="0" w:color="auto"/>
        <w:bottom w:val="none" w:sz="0" w:space="0" w:color="auto"/>
        <w:right w:val="none" w:sz="0" w:space="0" w:color="auto"/>
      </w:divBdr>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68677724">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2116049">
      <w:bodyDiv w:val="1"/>
      <w:marLeft w:val="0"/>
      <w:marRight w:val="0"/>
      <w:marTop w:val="0"/>
      <w:marBottom w:val="0"/>
      <w:divBdr>
        <w:top w:val="none" w:sz="0" w:space="0" w:color="auto"/>
        <w:left w:val="none" w:sz="0" w:space="0" w:color="auto"/>
        <w:bottom w:val="none" w:sz="0" w:space="0" w:color="auto"/>
        <w:right w:val="none" w:sz="0" w:space="0" w:color="auto"/>
      </w:divBdr>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847746959">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9B80C-64C4-41C2-9545-88C5936E4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303</Words>
  <Characters>1730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cp:lastModifiedBy>
  <cp:revision>4</cp:revision>
  <dcterms:created xsi:type="dcterms:W3CDTF">2020-02-14T07:44:00Z</dcterms:created>
  <dcterms:modified xsi:type="dcterms:W3CDTF">2020-02-14T22:31:00Z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